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DokNai"/>
      <w:r w:rsidRPr="00255D7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768ED28" wp14:editId="1F5EEA08">
            <wp:extent cx="495300" cy="638175"/>
            <wp:effectExtent l="0" t="0" r="0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D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4E7DC" wp14:editId="497FAA2E">
                <wp:simplePos x="0" y="0"/>
                <wp:positionH relativeFrom="column">
                  <wp:posOffset>5029200</wp:posOffset>
                </wp:positionH>
                <wp:positionV relativeFrom="paragraph">
                  <wp:posOffset>-200660</wp:posOffset>
                </wp:positionV>
                <wp:extent cx="914400" cy="342900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716" w:rsidRDefault="007E6716" w:rsidP="00255D72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7E6716" w:rsidRDefault="007E6716" w:rsidP="00255D72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44E7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15.8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MxsQ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" filled="f" stroked="f">
                <v:textbox>
                  <w:txbxContent>
                    <w:p w:rsidR="007E6716" w:rsidRDefault="007E6716" w:rsidP="00255D72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Проект</w:t>
                      </w:r>
                    </w:p>
                    <w:p w:rsidR="007E6716" w:rsidRDefault="007E6716" w:rsidP="00255D72">
                      <w:pPr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АДМИНИСТРАЦИЯ ОЗЕРСКОГО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ЧЕЛЯБИНСКОЙ ОБЛАСТИ</w:t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  <w:r w:rsidRPr="00255D72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>ПОСТАНОВЛЕНИЕ</w:t>
      </w:r>
    </w:p>
    <w:p w:rsidR="00255D72" w:rsidRPr="00255D72" w:rsidRDefault="00255D72" w:rsidP="00255D7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60"/>
        <w:gridCol w:w="4344"/>
        <w:gridCol w:w="567"/>
        <w:gridCol w:w="1701"/>
      </w:tblGrid>
      <w:tr w:rsidR="00255D72" w:rsidRPr="00255D72" w:rsidTr="00255D7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D72" w:rsidRDefault="00255D72" w:rsidP="00255D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55D72" w:rsidRPr="00255D72" w:rsidRDefault="00255D72" w:rsidP="00255D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D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«Обеспечение градостроительной деятельности на территории Озерского городского округа Челябинской области» </w:t>
      </w:r>
    </w:p>
    <w:p w:rsid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0"/>
    <w:p w:rsidR="00255D72" w:rsidRPr="00255D72" w:rsidRDefault="00255D72" w:rsidP="00255D7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0C6" w:rsidRPr="001102CE" w:rsidRDefault="00255D72" w:rsidP="00255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постановлением 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Озерского городского округа от 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принятия решений о разработке муниципальных программ Озерского городского округа, их формировании и реализации»,</w:t>
      </w:r>
    </w:p>
    <w:p w:rsidR="00255D72" w:rsidRPr="001102CE" w:rsidRDefault="00255D72" w:rsidP="003D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2B34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«Обеспечение градостроительной деятельности на территории Озерского городского округа Челябинской области».</w:t>
      </w:r>
    </w:p>
    <w:p w:rsidR="00CA7323" w:rsidRPr="001102CE" w:rsidRDefault="00CA7323" w:rsidP="00CA73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0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утратившим силу постановление от 23.11.2022 № 3208 «Об утверждении муниципальной программы «Обеспечение градостроительной деятельности на территории Озерского городского округа Челябинской области».</w:t>
      </w:r>
    </w:p>
    <w:p w:rsidR="00B62B34" w:rsidRPr="001102CE" w:rsidRDefault="00B62B34" w:rsidP="00CA73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 01.01.2024.</w:t>
      </w:r>
    </w:p>
    <w:p w:rsidR="00255D72" w:rsidRPr="001102CE" w:rsidRDefault="00B62B34" w:rsidP="00255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«Озерский вестник» разместить на официальном сайте органов местного самоуправления Озерского городского округа Челябинской области. </w:t>
      </w:r>
    </w:p>
    <w:p w:rsidR="00255D72" w:rsidRPr="001102CE" w:rsidRDefault="00B62B34" w:rsidP="00255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                          на заместителя главы Озерского городского округа Бахметьева А.А.</w:t>
      </w:r>
    </w:p>
    <w:p w:rsidR="00255D72" w:rsidRPr="001102CE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D72" w:rsidRPr="001102CE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D72" w:rsidRPr="001102CE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2C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255D72" w:rsidRPr="001102CE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2CE">
        <w:rPr>
          <w:rFonts w:ascii="Times New Roman" w:eastAsia="Calibri" w:hAnsi="Times New Roman" w:cs="Times New Roman"/>
          <w:sz w:val="28"/>
          <w:szCs w:val="28"/>
        </w:rPr>
        <w:t xml:space="preserve">Озерского городского округа                                       </w:t>
      </w:r>
      <w:r w:rsidR="003D70C6" w:rsidRPr="0011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2CE">
        <w:rPr>
          <w:rFonts w:ascii="Times New Roman" w:eastAsia="Calibri" w:hAnsi="Times New Roman" w:cs="Times New Roman"/>
          <w:sz w:val="28"/>
          <w:szCs w:val="28"/>
        </w:rPr>
        <w:t xml:space="preserve">                Е.Ю. Щербаков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CA7323" w:rsidRPr="001102CE" w:rsidTr="003D70C6">
        <w:trPr>
          <w:trHeight w:val="13485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CA7323" w:rsidRPr="001102CE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Утверждена </w:t>
            </w:r>
          </w:p>
          <w:p w:rsidR="00CA7323" w:rsidRPr="001102CE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CA7323" w:rsidRPr="001102CE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Озерского городского округа </w:t>
            </w:r>
          </w:p>
          <w:p w:rsidR="00CA7323" w:rsidRPr="001102CE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A5145A"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________</w:t>
            </w: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3D70C6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3D70C6" w:rsidRPr="001102CE" w:rsidRDefault="003D70C6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3D70C6" w:rsidP="00CA7323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«</w:t>
            </w:r>
            <w:r w:rsidR="00CA7323" w:rsidRPr="001102C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Обеспечение градостроительной деятельности на территории </w:t>
            </w:r>
          </w:p>
          <w:p w:rsidR="00CA7323" w:rsidRPr="001102CE" w:rsidRDefault="00CA7323" w:rsidP="00CA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Озерского городского округа Челябинской области</w:t>
            </w:r>
            <w:r w:rsidR="003D70C6" w:rsidRPr="001102C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»</w:t>
            </w: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A5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Озерск, Челябинская область</w:t>
            </w: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  <w:p w:rsidR="00CA7323" w:rsidRPr="001102CE" w:rsidRDefault="00CA7323" w:rsidP="003D70C6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CA7323" w:rsidRPr="001102CE" w:rsidRDefault="00CA7323">
      <w:pPr>
        <w:sectPr w:rsidR="00CA7323" w:rsidRPr="00110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69"/>
        <w:gridCol w:w="3685"/>
        <w:gridCol w:w="2835"/>
        <w:gridCol w:w="2268"/>
        <w:gridCol w:w="1984"/>
        <w:gridCol w:w="2127"/>
      </w:tblGrid>
      <w:tr w:rsidR="00CA7323" w:rsidRPr="001102CE" w:rsidTr="00A5145A"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lastRenderedPageBreak/>
              <w:t>Паспорт  муниципальной программы</w:t>
            </w:r>
          </w:p>
          <w:p w:rsidR="00CA7323" w:rsidRPr="001102CE" w:rsidRDefault="0024593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</w:t>
            </w:r>
            <w:r w:rsidR="00CA7323"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Обеспечение градостроительной деятельности на территории Озерского городского округа Челябинской области</w:t>
            </w: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»</w:t>
            </w:r>
          </w:p>
          <w:p w:rsidR="00CA7323" w:rsidRPr="001102CE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CA7323" w:rsidRPr="001102CE" w:rsidTr="00A514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картографическое отображение результатов градостроительной деятельности на территории Озерского городского округа, реализации Генерального плана Озерского городского округа; </w:t>
            </w:r>
          </w:p>
          <w:p w:rsidR="00CA7323" w:rsidRPr="001102CE" w:rsidRDefault="00CA7323" w:rsidP="003D7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фактов установки рекламных и информационных конструкций без получения разрешения на территории Озерского городского округа</w:t>
            </w:r>
            <w:r w:rsidR="00B62B34"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70C6" w:rsidRPr="001102CE" w:rsidRDefault="003D70C6" w:rsidP="003D7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Управления архитектуры и градостроительства для качественного и эффективного управления градостроительной деятельностью на территории Озерского городского округа в рамках своих полномочий</w:t>
            </w:r>
          </w:p>
        </w:tc>
      </w:tr>
      <w:tr w:rsidR="00CA7323" w:rsidRPr="001102CE" w:rsidTr="00A514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рассчитана на период с 2024 по 2026 годы, без выделения этапов реализации </w:t>
            </w:r>
          </w:p>
        </w:tc>
      </w:tr>
      <w:tr w:rsidR="00CA7323" w:rsidRPr="001102CE" w:rsidTr="00A5145A">
        <w:trPr>
          <w:trHeight w:val="4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B57B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администрации Озерского городского округа Челябинской области </w:t>
            </w:r>
            <w:r w:rsidR="00B57B11"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Управление архитектуры и градостроительства) </w:t>
            </w:r>
          </w:p>
        </w:tc>
      </w:tr>
      <w:tr w:rsidR="00135357" w:rsidRPr="001102CE" w:rsidTr="00A5145A">
        <w:trPr>
          <w:trHeight w:val="5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показателя,</w:t>
            </w:r>
          </w:p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135357" w:rsidRPr="001102CE" w:rsidTr="00A5145A">
        <w:trPr>
          <w:trHeight w:val="2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1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сведений дежурного (опорного) плана застройки и инженерной инфраструктуры населенных пунктов Озерского городского округа,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135357" w:rsidRPr="001102CE" w:rsidTr="003D70C6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демонтированных рекламных и информационных конструкций на территории Озерского городского округа,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135357" w:rsidRPr="001102CE" w:rsidTr="003D70C6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Default="0013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  <w:r>
              <w:rPr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архитектуры и градостроительства,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5357" w:rsidRPr="001102CE" w:rsidTr="003D70C6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57" w:rsidRPr="001102CE" w:rsidRDefault="00135357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Default="0013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 Доля работников, обеспеченных надлежащими материально-техническими средствами, от общего числа работников Управления архитектуры и градостроительства,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7E6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7E6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7E6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7E6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5357" w:rsidRPr="001102CE" w:rsidTr="003D70C6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57" w:rsidRPr="001102CE" w:rsidRDefault="00135357" w:rsidP="007E6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Default="0013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 Обеспеченность работников справочно-правовыми системами, программными продуктами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от числа подлежащих обеспечению,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7E6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7E6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7E6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102CE" w:rsidRDefault="00135357" w:rsidP="007E6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6716" w:rsidRPr="001102CE" w:rsidTr="00A5145A">
        <w:trPr>
          <w:trHeight w:val="6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Перечень структурных элементов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A51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A51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A51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A51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6716" w:rsidRPr="001102CE" w:rsidTr="007E6716">
        <w:trPr>
          <w:trHeight w:val="2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7E6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1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градостроительной деятельности на территории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сведений дежурного (опорного) плана застройки и инженерной инфраструктуры Озерского городского округа, необходимых для осуществления руководящих функций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сведений дежурного (опорного) плана застройки                              и инженерной инфраструктуры населенных пунктов                            Озерского городского округа,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7E6716" w:rsidRPr="001102CE" w:rsidTr="007E6716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A5145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демонтажа рекламных и информационных конструкций на территории Озерского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демонтированных рекламных и информационных конструкций на территории                       Озерского городского округа,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7E6716" w:rsidRPr="001102CE" w:rsidTr="007E6716">
        <w:trPr>
          <w:trHeight w:val="127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B57B1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Осуществление текущей деятельности Управления архитектуры и градостроительства администрации Озерского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08" w:rsidRPr="005A2D08" w:rsidRDefault="005A2D08" w:rsidP="005A2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кадрового потенциала Управления архитектуры и градостроительства;</w:t>
            </w:r>
          </w:p>
          <w:p w:rsidR="007E6716" w:rsidRPr="001102CE" w:rsidRDefault="005A2D08" w:rsidP="005A2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Управления архитектуры и градостроительства посредством поддержания служеб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потребностей его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8" w:rsidRDefault="007E6716" w:rsidP="005A2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E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ар</w:t>
            </w:r>
            <w:r w:rsidR="005A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хитектуры и градостроительства, </w:t>
            </w:r>
            <w:r w:rsidRPr="007E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5A2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:rsidR="007E6716" w:rsidRPr="001102CE" w:rsidRDefault="005A2D08" w:rsidP="005A2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доля работников, обеспеченных надлежащими материально-техническими средствами, от общего числа работников Управления архитектуры и градостроительс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тва, %; обеспеченность работников справочно-правовыми системами, программными продуктами от числа подлежащих обеспечению,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2024 – 2026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7E6716" w:rsidRPr="001102CE" w:rsidTr="00A5145A">
        <w:trPr>
          <w:trHeight w:val="5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год,</w:t>
            </w:r>
          </w:p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год,</w:t>
            </w:r>
          </w:p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год,</w:t>
            </w:r>
          </w:p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7E6716" w:rsidRPr="001102CE" w:rsidTr="00A5145A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6716" w:rsidRPr="001102CE" w:rsidTr="00A5145A">
        <w:trPr>
          <w:trHeight w:val="4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6716" w:rsidRPr="001102CE" w:rsidTr="00A5145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49 353,484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16 916,328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16 225,028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16 212,128</w:t>
            </w:r>
          </w:p>
        </w:tc>
      </w:tr>
      <w:tr w:rsidR="007E6716" w:rsidRPr="001102CE" w:rsidTr="00A5145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6716" w:rsidRPr="001102CE" w:rsidTr="00A5145A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49 353,484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16 916,328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16 225,028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6" w:rsidRPr="001102CE" w:rsidRDefault="007E671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16 212,128</w:t>
            </w:r>
          </w:p>
        </w:tc>
      </w:tr>
    </w:tbl>
    <w:p w:rsidR="00CA7323" w:rsidRPr="001102CE" w:rsidRDefault="00CA7323" w:rsidP="00CA7323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323" w:rsidRPr="001102CE" w:rsidRDefault="00CA7323" w:rsidP="00CA7323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A7323" w:rsidRPr="001102CE" w:rsidRDefault="00CA7323" w:rsidP="00CA7323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A7323" w:rsidRPr="001102CE" w:rsidRDefault="00CA7323" w:rsidP="00CA7323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A7323" w:rsidRPr="001102CE" w:rsidRDefault="00CA7323" w:rsidP="00CA7323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7C1A90" w:rsidRDefault="007C1A90" w:rsidP="00CA7323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73443" w:rsidRDefault="00673443" w:rsidP="00CA7323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73443" w:rsidRPr="001102CE" w:rsidRDefault="00673443" w:rsidP="00CA7323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7C1A90" w:rsidRPr="001102CE" w:rsidRDefault="007C1A90" w:rsidP="00CA7323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5026"/>
      </w:tblGrid>
      <w:tr w:rsidR="00CA7323" w:rsidRPr="001102CE" w:rsidTr="003D70C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5A2D08" w:rsidRDefault="005A2D08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lastRenderedPageBreak/>
              <w:t>Структура  муниципальной программы</w:t>
            </w:r>
          </w:p>
          <w:p w:rsidR="00CA7323" w:rsidRPr="001102CE" w:rsidRDefault="0024593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</w:t>
            </w:r>
            <w:r w:rsidR="00CA7323"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Обеспечение градостроительной деятельности на территории Озерского городского округа Челябинской области</w:t>
            </w: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»</w:t>
            </w:r>
          </w:p>
          <w:p w:rsidR="00CA7323" w:rsidRPr="001102CE" w:rsidRDefault="00CA7323" w:rsidP="00CA7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15133" w:type="dxa"/>
        <w:tblLayout w:type="fixed"/>
        <w:tblLook w:val="04A0" w:firstRow="1" w:lastRow="0" w:firstColumn="1" w:lastColumn="0" w:noHBand="0" w:noVBand="1"/>
      </w:tblPr>
      <w:tblGrid>
        <w:gridCol w:w="630"/>
        <w:gridCol w:w="8550"/>
        <w:gridCol w:w="2835"/>
        <w:gridCol w:w="3118"/>
      </w:tblGrid>
      <w:tr w:rsidR="00CA7323" w:rsidRPr="001102CE" w:rsidTr="003D70C6">
        <w:tc>
          <w:tcPr>
            <w:tcW w:w="630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550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2835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Срок реализации структурного элемента</w:t>
            </w:r>
          </w:p>
        </w:tc>
        <w:tc>
          <w:tcPr>
            <w:tcW w:w="3118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A7323" w:rsidRPr="001102CE" w:rsidTr="003D70C6">
        <w:tc>
          <w:tcPr>
            <w:tcW w:w="630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0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4</w:t>
            </w:r>
          </w:p>
        </w:tc>
      </w:tr>
      <w:tr w:rsidR="00CA7323" w:rsidRPr="001102CE" w:rsidTr="003D70C6">
        <w:tc>
          <w:tcPr>
            <w:tcW w:w="630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4503" w:type="dxa"/>
            <w:gridSpan w:val="3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7C1A90" w:rsidRPr="001102CE" w:rsidTr="00B62B34">
        <w:tc>
          <w:tcPr>
            <w:tcW w:w="630" w:type="dxa"/>
          </w:tcPr>
          <w:p w:rsidR="007C1A90" w:rsidRPr="001102CE" w:rsidRDefault="007C1A90" w:rsidP="00CB485E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  <w:r w:rsidR="00CB485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03" w:type="dxa"/>
            <w:gridSpan w:val="3"/>
          </w:tcPr>
          <w:p w:rsidR="007C1A90" w:rsidRPr="001102CE" w:rsidRDefault="007E6716" w:rsidP="007C1A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градостроительной деятельности на территории Озерского городского округа</w:t>
            </w:r>
          </w:p>
          <w:p w:rsidR="007C1A90" w:rsidRPr="001102CE" w:rsidRDefault="007C1A90" w:rsidP="007C1A9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7C1A90" w:rsidRPr="001102CE" w:rsidTr="003D70C6">
        <w:tc>
          <w:tcPr>
            <w:tcW w:w="630" w:type="dxa"/>
          </w:tcPr>
          <w:p w:rsidR="007C1A90" w:rsidRPr="001102CE" w:rsidRDefault="007C1A90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8550" w:type="dxa"/>
          </w:tcPr>
          <w:p w:rsidR="007C1A90" w:rsidRPr="001102CE" w:rsidRDefault="007C1A90" w:rsidP="003D70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сведений дежурного (опорного) плана застройки и инженерной инфраструктуры Озерского городского округа, необходимых для осуществления руководящих функций органами местного самоуправления</w:t>
            </w:r>
          </w:p>
        </w:tc>
        <w:tc>
          <w:tcPr>
            <w:tcW w:w="2835" w:type="dxa"/>
          </w:tcPr>
          <w:p w:rsidR="007C1A90" w:rsidRPr="001102CE" w:rsidRDefault="007C1A90" w:rsidP="00B62B3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2024</w:t>
            </w:r>
            <w:r w:rsidR="00B62B34"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– </w:t>
            </w: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2026</w:t>
            </w:r>
            <w:r w:rsidR="00B62B34"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7C1A90" w:rsidRPr="001102CE" w:rsidRDefault="007C1A90" w:rsidP="00B62B3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7C1A90" w:rsidRPr="001102CE" w:rsidTr="003D70C6">
        <w:tc>
          <w:tcPr>
            <w:tcW w:w="630" w:type="dxa"/>
          </w:tcPr>
          <w:p w:rsidR="007C1A90" w:rsidRPr="001102CE" w:rsidRDefault="007C1A90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8550" w:type="dxa"/>
          </w:tcPr>
          <w:p w:rsidR="007C1A90" w:rsidRPr="001102CE" w:rsidRDefault="007C1A90" w:rsidP="003D70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демонтажа рекламных и информационных конструкций на территории Озерского городского округа</w:t>
            </w:r>
          </w:p>
        </w:tc>
        <w:tc>
          <w:tcPr>
            <w:tcW w:w="2835" w:type="dxa"/>
          </w:tcPr>
          <w:p w:rsidR="007C1A90" w:rsidRPr="001102CE" w:rsidRDefault="00B62B34" w:rsidP="00B62B3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2024 – 2026 годы</w:t>
            </w:r>
          </w:p>
        </w:tc>
        <w:tc>
          <w:tcPr>
            <w:tcW w:w="3118" w:type="dxa"/>
          </w:tcPr>
          <w:p w:rsidR="007C1A90" w:rsidRPr="001102CE" w:rsidRDefault="007C1A90" w:rsidP="00B62B3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7C1A90" w:rsidRPr="001102CE" w:rsidTr="003D70C6">
        <w:tc>
          <w:tcPr>
            <w:tcW w:w="15133" w:type="dxa"/>
            <w:gridSpan w:val="4"/>
          </w:tcPr>
          <w:p w:rsidR="007C1A90" w:rsidRPr="001102CE" w:rsidRDefault="007C1A90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Процессная часть</w:t>
            </w:r>
          </w:p>
        </w:tc>
      </w:tr>
      <w:tr w:rsidR="007C1A90" w:rsidRPr="001102CE" w:rsidTr="003D70C6">
        <w:tc>
          <w:tcPr>
            <w:tcW w:w="630" w:type="dxa"/>
          </w:tcPr>
          <w:p w:rsidR="007C1A90" w:rsidRPr="001102CE" w:rsidRDefault="0027537E" w:rsidP="0027537E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  <w:r w:rsidR="007C1A90"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03" w:type="dxa"/>
            <w:gridSpan w:val="3"/>
          </w:tcPr>
          <w:p w:rsidR="007C1A90" w:rsidRPr="001102CE" w:rsidRDefault="00245933" w:rsidP="007C1A90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Комплекс процессных мероприятий: </w:t>
            </w:r>
            <w:r w:rsidR="007C1A90"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Осуществление текущей деятельности Управления архитектуры и градостроительства администрации Озерского городского округа</w:t>
            </w:r>
          </w:p>
        </w:tc>
      </w:tr>
      <w:tr w:rsidR="007C1A90" w:rsidRPr="001102CE" w:rsidTr="003D70C6">
        <w:tc>
          <w:tcPr>
            <w:tcW w:w="630" w:type="dxa"/>
          </w:tcPr>
          <w:p w:rsidR="007C1A90" w:rsidRPr="001102CE" w:rsidRDefault="007C1A90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8550" w:type="dxa"/>
          </w:tcPr>
          <w:p w:rsidR="005A2D08" w:rsidRPr="005A2D08" w:rsidRDefault="005A2D08" w:rsidP="005A2D0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5A2D08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сохранение и развитие кадрового потенциала Управления архитектуры и градостроительства;</w:t>
            </w:r>
          </w:p>
          <w:p w:rsidR="007C1A90" w:rsidRPr="001102CE" w:rsidRDefault="005A2D08" w:rsidP="005A2D0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5A2D08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обеспечение деятельности Управления архитектуры и градостроительства посредством поддержания служебных потребностей его работников</w:t>
            </w:r>
          </w:p>
        </w:tc>
        <w:tc>
          <w:tcPr>
            <w:tcW w:w="2835" w:type="dxa"/>
          </w:tcPr>
          <w:p w:rsidR="007C1A90" w:rsidRPr="001102CE" w:rsidRDefault="00B62B34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2024 – 2026 годы</w:t>
            </w:r>
          </w:p>
        </w:tc>
        <w:tc>
          <w:tcPr>
            <w:tcW w:w="3118" w:type="dxa"/>
          </w:tcPr>
          <w:p w:rsidR="007C1A90" w:rsidRPr="001102CE" w:rsidRDefault="007C1A90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</w:tbl>
    <w:p w:rsidR="00CA7323" w:rsidRPr="001102CE" w:rsidRDefault="00CA7323" w:rsidP="00CA7323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323" w:rsidRDefault="00CA7323" w:rsidP="00CA7323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37E" w:rsidRDefault="0027537E" w:rsidP="00CA7323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37E" w:rsidRDefault="0027537E" w:rsidP="00CA7323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37E" w:rsidRDefault="0027537E" w:rsidP="00CA7323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443" w:rsidRPr="001102CE" w:rsidRDefault="00673443" w:rsidP="00CA7323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323" w:rsidRPr="001102CE" w:rsidRDefault="00CA7323" w:rsidP="00CA7323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836"/>
        <w:gridCol w:w="6578"/>
        <w:gridCol w:w="1560"/>
        <w:gridCol w:w="1417"/>
        <w:gridCol w:w="1418"/>
        <w:gridCol w:w="1358"/>
      </w:tblGrid>
      <w:tr w:rsidR="00CA7323" w:rsidRPr="001102CE" w:rsidTr="00A5145A">
        <w:tc>
          <w:tcPr>
            <w:tcW w:w="15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lastRenderedPageBreak/>
              <w:t>Паспорт структурного элемента (проекта)</w:t>
            </w:r>
          </w:p>
          <w:p w:rsidR="0027537E" w:rsidRDefault="0027537E" w:rsidP="00245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</w:pPr>
            <w:r w:rsidRPr="0027537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 xml:space="preserve">Регулирование градостроительной деятельности на территории Озерского городского округа </w:t>
            </w:r>
          </w:p>
          <w:p w:rsidR="00245933" w:rsidRPr="001102CE" w:rsidRDefault="00245933" w:rsidP="00245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наименование муниципального проекта </w:t>
            </w:r>
          </w:p>
          <w:p w:rsidR="00CA7323" w:rsidRPr="001102CE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>Обеспечение градостроительной деятельности на территории Озерского городского округа Челябинской области</w:t>
            </w:r>
          </w:p>
          <w:p w:rsidR="00245933" w:rsidRPr="001102CE" w:rsidRDefault="00245933" w:rsidP="00245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:rsidR="00CA7323" w:rsidRPr="001102CE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CA7323" w:rsidRPr="001102CE" w:rsidTr="00BD04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Наименование нацпроекта</w:t>
            </w:r>
          </w:p>
        </w:tc>
        <w:tc>
          <w:tcPr>
            <w:tcW w:w="1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7C1A90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CA7323" w:rsidRPr="001102CE" w:rsidTr="00BD04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государственной программой Челябинской области </w:t>
            </w:r>
          </w:p>
        </w:tc>
        <w:tc>
          <w:tcPr>
            <w:tcW w:w="1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7C1A90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CA7323" w:rsidRPr="001102CE" w:rsidTr="00BD04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Default="00CA7323" w:rsidP="003D7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сведений дежурного (опорного) плана застройки и инженерной инфраструктуры Озерского городского округа, необходимых для осуществления руководящих функций о</w:t>
            </w:r>
            <w:r w:rsidR="00B62B34"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рганами местного самоуправления</w:t>
            </w:r>
            <w:r w:rsidR="0027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демонтажа рекламных и информационных конструкций на территории Озерского городского округа</w:t>
            </w:r>
          </w:p>
        </w:tc>
      </w:tr>
      <w:tr w:rsidR="00CA7323" w:rsidRPr="001102CE" w:rsidTr="00BD04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</w:tr>
      <w:tr w:rsidR="00CA7323" w:rsidRPr="001102CE" w:rsidTr="00BD04AA">
        <w:trPr>
          <w:trHeight w:val="4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администрации Озерского городского округа Челябинской области </w:t>
            </w:r>
          </w:p>
        </w:tc>
      </w:tr>
      <w:tr w:rsidR="0027537E" w:rsidRPr="001102CE" w:rsidTr="00BD04AA">
        <w:trPr>
          <w:trHeight w:val="76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A514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показателя, 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27537E" w:rsidRPr="001102CE" w:rsidTr="00BD04AA">
        <w:trPr>
          <w:trHeight w:val="2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1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сведений дежурного (опорного) плана застройки и инженерной инфраструктуры населенных пунктов Озерского городского округа,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7537E" w:rsidRPr="001102CE" w:rsidTr="00BD04AA">
        <w:trPr>
          <w:trHeight w:val="2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демонтированных рекламных и информационных конструкций на территории Озерского городского округа,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B07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B07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B07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B07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27537E" w:rsidRPr="001102CE" w:rsidTr="00BD04AA">
        <w:trPr>
          <w:trHeight w:val="5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год,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год,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год,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27537E" w:rsidRPr="001102CE" w:rsidTr="00BD04AA">
        <w:trPr>
          <w:trHeight w:val="26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537E" w:rsidRPr="001102CE" w:rsidTr="00BD04AA">
        <w:trPr>
          <w:trHeight w:val="2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537E" w:rsidRPr="001102CE" w:rsidTr="00BD04AA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7537E" w:rsidRPr="001102CE" w:rsidTr="00BD04AA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537E" w:rsidRPr="001102CE" w:rsidTr="00BD04AA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7C1A90" w:rsidRPr="001102CE" w:rsidRDefault="007C1A90" w:rsidP="00CA7323">
      <w:pPr>
        <w:widowControl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323" w:rsidRDefault="00CA7323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37E" w:rsidRDefault="0027537E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37E" w:rsidRDefault="0027537E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37E" w:rsidRDefault="0027537E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37E" w:rsidRDefault="0027537E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443" w:rsidRDefault="00673443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443" w:rsidRDefault="00673443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443" w:rsidRDefault="00673443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443" w:rsidRDefault="00673443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37E" w:rsidRPr="001102CE" w:rsidRDefault="0027537E" w:rsidP="007C1A90">
      <w:pPr>
        <w:widowControl w:val="0"/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68"/>
        <w:gridCol w:w="5304"/>
        <w:gridCol w:w="1842"/>
        <w:gridCol w:w="1843"/>
        <w:gridCol w:w="1985"/>
        <w:gridCol w:w="1984"/>
      </w:tblGrid>
      <w:tr w:rsidR="00CA7323" w:rsidRPr="001102CE" w:rsidTr="00A5145A">
        <w:tc>
          <w:tcPr>
            <w:tcW w:w="15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lastRenderedPageBreak/>
              <w:t>Паспорт структурного элемента (комплекс процессных мероприятий)</w:t>
            </w:r>
          </w:p>
          <w:p w:rsidR="00E12EC8" w:rsidRPr="001102CE" w:rsidRDefault="00E12EC8" w:rsidP="00E1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 xml:space="preserve">Осуществление текущей деятельности Управления архитектуры и градостроительства администрации Озерского городского округа </w:t>
            </w: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наименование комплекса процессных мероприятий</w:t>
            </w:r>
          </w:p>
          <w:p w:rsidR="00BD04AA" w:rsidRPr="001102CE" w:rsidRDefault="00E12EC8" w:rsidP="00E1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>Обеспечение градостроительной деятельности на территории Озерского городского округа Челябинской области</w:t>
            </w:r>
          </w:p>
          <w:p w:rsidR="00CA7323" w:rsidRPr="001102CE" w:rsidRDefault="00E12EC8" w:rsidP="00E12EC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</w:tr>
      <w:tr w:rsidR="00CA7323" w:rsidRPr="001102CE" w:rsidTr="00A514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8" w:rsidRPr="005A2D08" w:rsidRDefault="005A2D08" w:rsidP="005A2D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кадрового потенциала Управления архитектуры и градостроительства;</w:t>
            </w:r>
          </w:p>
          <w:p w:rsidR="00CA7323" w:rsidRPr="001102CE" w:rsidRDefault="005A2D08" w:rsidP="005A2D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Управления архитектуры и градостроительства посредством поддержания служебн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потребностей его работников</w:t>
            </w:r>
          </w:p>
        </w:tc>
      </w:tr>
      <w:tr w:rsidR="00CA7323" w:rsidRPr="001102CE" w:rsidTr="00A5145A">
        <w:trPr>
          <w:trHeight w:val="6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  <w:r w:rsidR="00E12EC8"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A7323" w:rsidRPr="001102CE" w:rsidTr="00A5145A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архитектуры и градостроительства администрации Озерского городского округа Челябинской области </w:t>
            </w:r>
          </w:p>
        </w:tc>
      </w:tr>
      <w:tr w:rsidR="0027537E" w:rsidRPr="001102CE" w:rsidTr="00A5145A">
        <w:trPr>
          <w:trHeight w:val="7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показателя,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A51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27537E" w:rsidRPr="001102CE" w:rsidTr="00A5145A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275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</w:t>
            </w:r>
            <w:r w:rsidRPr="007E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архитектуры и градостроительства,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EA4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EA4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EA4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EA4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537E" w:rsidRPr="001102CE" w:rsidTr="00A5145A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Default="0027537E" w:rsidP="00275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Доля работников, обеспеченных надлежащими материально-техническими средствами, от общего числа работников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Управления архитектуры и градостроительства,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AC4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AC4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AC4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AC4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537E" w:rsidRPr="001102CE" w:rsidTr="00A5145A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Default="0027537E" w:rsidP="00275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Обеспеченность работников справочно-правовыми системами, программными продуктами от числа подлежащих обеспечению,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AC4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AC4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AC4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AC4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537E" w:rsidRPr="001102CE" w:rsidTr="003D70C6">
        <w:trPr>
          <w:trHeight w:val="5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год,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год,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год,</w:t>
            </w:r>
          </w:p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27537E" w:rsidRPr="001102CE" w:rsidTr="00A5145A">
        <w:trPr>
          <w:trHeight w:val="30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537E" w:rsidRPr="001102CE" w:rsidTr="00A5145A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537E" w:rsidRPr="001102CE" w:rsidTr="00A5145A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48 993,484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16 796,328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16 105,028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16 092,128</w:t>
            </w:r>
          </w:p>
        </w:tc>
      </w:tr>
      <w:tr w:rsidR="0027537E" w:rsidRPr="001102CE" w:rsidTr="00A5145A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537E" w:rsidRPr="001102CE" w:rsidTr="00A5145A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источникам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48 993,484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16 796,328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16 105,328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102CE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16 092,128</w:t>
            </w:r>
          </w:p>
        </w:tc>
      </w:tr>
    </w:tbl>
    <w:p w:rsidR="00CA7323" w:rsidRPr="001102CE" w:rsidRDefault="00CA7323" w:rsidP="00CA73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7323" w:rsidRPr="001102CE" w:rsidSect="00B62B3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A7323" w:rsidRPr="001102CE" w:rsidRDefault="00245933" w:rsidP="00CA73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lastRenderedPageBreak/>
        <w:t>Таблица 1</w:t>
      </w:r>
      <w:r w:rsidRPr="001102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="00CA7323" w:rsidRPr="001102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Перечень мероприятий структурных элементов муниципальной программы</w:t>
      </w:r>
    </w:p>
    <w:p w:rsidR="00CA7323" w:rsidRPr="001102CE" w:rsidRDefault="002D3A46" w:rsidP="00CA73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</w:t>
      </w:r>
      <w:r w:rsidR="00CA7323" w:rsidRPr="001102C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Обеспечение градостроительной деятельности на территории Озерского городского округа Челябинской области</w:t>
      </w:r>
      <w:r w:rsidRPr="001102C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»</w:t>
      </w:r>
    </w:p>
    <w:p w:rsidR="00CA7323" w:rsidRPr="001102CE" w:rsidRDefault="00CA7323" w:rsidP="00CA73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tbl>
      <w:tblPr>
        <w:tblStyle w:val="a6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8"/>
        <w:gridCol w:w="4226"/>
        <w:gridCol w:w="3402"/>
        <w:gridCol w:w="1559"/>
        <w:gridCol w:w="1700"/>
        <w:gridCol w:w="1701"/>
        <w:gridCol w:w="1843"/>
      </w:tblGrid>
      <w:tr w:rsidR="00CA7323" w:rsidRPr="001102CE" w:rsidTr="00E7438E">
        <w:tc>
          <w:tcPr>
            <w:tcW w:w="878" w:type="dxa"/>
            <w:vMerge w:val="restart"/>
            <w:vAlign w:val="center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6" w:type="dxa"/>
            <w:vMerge w:val="restart"/>
            <w:vAlign w:val="center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5244" w:type="dxa"/>
            <w:gridSpan w:val="3"/>
            <w:vAlign w:val="center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CA7323" w:rsidRPr="001102CE" w:rsidTr="00E7438E">
        <w:tc>
          <w:tcPr>
            <w:tcW w:w="878" w:type="dxa"/>
            <w:vMerge/>
            <w:vAlign w:val="center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vMerge/>
            <w:vAlign w:val="center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23" w:rsidRPr="001102CE" w:rsidRDefault="00A5145A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EA41D1"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23" w:rsidRPr="001102CE" w:rsidRDefault="00A5145A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EA41D1"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23" w:rsidRPr="001102CE" w:rsidRDefault="00A5145A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EA41D1"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A7323" w:rsidRPr="001102CE" w:rsidTr="00E7438E">
        <w:tc>
          <w:tcPr>
            <w:tcW w:w="878" w:type="dxa"/>
            <w:vAlign w:val="center"/>
          </w:tcPr>
          <w:p w:rsidR="00CA7323" w:rsidRPr="001102CE" w:rsidRDefault="00CB485E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31" w:type="dxa"/>
            <w:gridSpan w:val="6"/>
            <w:vAlign w:val="center"/>
          </w:tcPr>
          <w:p w:rsidR="00CA7323" w:rsidRPr="001102CE" w:rsidRDefault="00CA7323" w:rsidP="00CB485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Структурный элемент 1</w:t>
            </w:r>
            <w:r w:rsidR="00CB4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27537E" w:rsidRPr="00275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Регулирование градостроительной деятельности на территории Озерского городского округа</w:t>
            </w: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CA7323" w:rsidRPr="001102CE" w:rsidTr="00E7438E">
        <w:tc>
          <w:tcPr>
            <w:tcW w:w="878" w:type="dxa"/>
          </w:tcPr>
          <w:p w:rsidR="00CA7323" w:rsidRPr="001102CE" w:rsidRDefault="00CA7323" w:rsidP="00CB485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26" w:type="dxa"/>
          </w:tcPr>
          <w:p w:rsidR="00CA7323" w:rsidRPr="001102CE" w:rsidRDefault="00CA7323" w:rsidP="003D70C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дежурного (опорного) плана застройки и инженерной инфраструктуры населенных пунктов Озерского городского округа</w:t>
            </w:r>
          </w:p>
        </w:tc>
        <w:tc>
          <w:tcPr>
            <w:tcW w:w="3402" w:type="dxa"/>
            <w:vAlign w:val="center"/>
          </w:tcPr>
          <w:p w:rsidR="00CA7323" w:rsidRPr="001102CE" w:rsidRDefault="00CA7323" w:rsidP="003D70C6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актуализация сведений дежурного (опорного) плана застройки и инженерной инфраструктуры населенных пунктов Озерского городского округа</w:t>
            </w:r>
          </w:p>
        </w:tc>
        <w:tc>
          <w:tcPr>
            <w:tcW w:w="1559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0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1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43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CA7323" w:rsidRPr="001102CE" w:rsidTr="00E7438E">
        <w:trPr>
          <w:trHeight w:val="70"/>
        </w:trPr>
        <w:tc>
          <w:tcPr>
            <w:tcW w:w="878" w:type="dxa"/>
          </w:tcPr>
          <w:p w:rsidR="00CA7323" w:rsidRPr="001102CE" w:rsidRDefault="00CA7323" w:rsidP="00CB485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75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6" w:type="dxa"/>
          </w:tcPr>
          <w:p w:rsidR="00CA7323" w:rsidRPr="001102CE" w:rsidRDefault="00CA7323" w:rsidP="003D70C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демонтажа рекламных и информационных конструкций на территории Озерского городского округа</w:t>
            </w:r>
          </w:p>
        </w:tc>
        <w:tc>
          <w:tcPr>
            <w:tcW w:w="3402" w:type="dxa"/>
            <w:vAlign w:val="center"/>
          </w:tcPr>
          <w:p w:rsidR="00CA7323" w:rsidRPr="001102CE" w:rsidRDefault="00CA7323" w:rsidP="003D70C6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демонтированных рекламных и информационных конструкций на территории  Озерского городского округа</w:t>
            </w:r>
          </w:p>
        </w:tc>
        <w:tc>
          <w:tcPr>
            <w:tcW w:w="1559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0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3" w:type="dxa"/>
          </w:tcPr>
          <w:p w:rsidR="00CA7323" w:rsidRPr="001102CE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C72F0" w:rsidRPr="001102CE" w:rsidTr="00E7438E">
        <w:tc>
          <w:tcPr>
            <w:tcW w:w="878" w:type="dxa"/>
            <w:vAlign w:val="center"/>
          </w:tcPr>
          <w:p w:rsidR="007C72F0" w:rsidRPr="001102CE" w:rsidRDefault="0027537E" w:rsidP="002753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31" w:type="dxa"/>
            <w:gridSpan w:val="6"/>
            <w:vAlign w:val="center"/>
          </w:tcPr>
          <w:p w:rsidR="007C72F0" w:rsidRPr="001102CE" w:rsidRDefault="007C72F0" w:rsidP="00CB485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Структурный элемент </w:t>
            </w:r>
            <w:r w:rsidR="00275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B4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«Осуществление текущей деятельности Управления архитектуры и градостроительства администрации Озерского городского округа»</w:t>
            </w:r>
          </w:p>
        </w:tc>
      </w:tr>
      <w:tr w:rsidR="0027537E" w:rsidRPr="001102CE" w:rsidTr="00E7438E">
        <w:trPr>
          <w:trHeight w:val="70"/>
        </w:trPr>
        <w:tc>
          <w:tcPr>
            <w:tcW w:w="878" w:type="dxa"/>
            <w:vMerge w:val="restart"/>
          </w:tcPr>
          <w:p w:rsidR="0027537E" w:rsidRPr="001102CE" w:rsidRDefault="0027537E" w:rsidP="00CB485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26" w:type="dxa"/>
            <w:vMerge w:val="restart"/>
          </w:tcPr>
          <w:p w:rsidR="0027537E" w:rsidRPr="001102CE" w:rsidRDefault="005A2D08" w:rsidP="00E7438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</w:t>
            </w:r>
            <w:r w:rsidR="0027537E"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беспечение </w:t>
            </w:r>
            <w:r w:rsidR="00E74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537E"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</w:t>
            </w:r>
            <w:r w:rsidR="00E74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537E"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Управления архитектуры и градостроительства </w:t>
            </w:r>
          </w:p>
        </w:tc>
        <w:tc>
          <w:tcPr>
            <w:tcW w:w="3402" w:type="dxa"/>
          </w:tcPr>
          <w:p w:rsidR="0027537E" w:rsidRPr="001102CE" w:rsidRDefault="0027537E" w:rsidP="00AC4C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E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 работников, получивших заработную плату и прочие выплаты, связанные с оплатой труда, в соответствии с действующим </w:t>
            </w:r>
            <w:r w:rsidRPr="007E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от общего числа работников Управления архитектуры и градостроительства, %</w:t>
            </w:r>
          </w:p>
        </w:tc>
        <w:tc>
          <w:tcPr>
            <w:tcW w:w="1559" w:type="dxa"/>
          </w:tcPr>
          <w:p w:rsidR="0027537E" w:rsidRPr="001102CE" w:rsidRDefault="0027537E" w:rsidP="00B62B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700" w:type="dxa"/>
          </w:tcPr>
          <w:p w:rsidR="0027537E" w:rsidRPr="001102CE" w:rsidRDefault="0027537E" w:rsidP="00B62B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27537E" w:rsidRPr="001102CE" w:rsidRDefault="0027537E" w:rsidP="00B62B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27537E" w:rsidRPr="001102CE" w:rsidRDefault="0027537E" w:rsidP="00B62B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537E" w:rsidRPr="001102CE" w:rsidTr="00E7438E">
        <w:trPr>
          <w:trHeight w:val="70"/>
        </w:trPr>
        <w:tc>
          <w:tcPr>
            <w:tcW w:w="878" w:type="dxa"/>
            <w:vMerge/>
          </w:tcPr>
          <w:p w:rsidR="0027537E" w:rsidRPr="001102CE" w:rsidRDefault="0027537E" w:rsidP="0027537E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vMerge/>
          </w:tcPr>
          <w:p w:rsidR="0027537E" w:rsidRPr="001102CE" w:rsidRDefault="0027537E" w:rsidP="00B62B3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537E" w:rsidRDefault="0027537E" w:rsidP="0027537E">
            <w:pPr>
              <w:widowContro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доля работников, обеспеченных надлежащими материально-техническими средствами, от общего числа работников Управления архитектуры и градостроительства, %</w:t>
            </w:r>
          </w:p>
        </w:tc>
        <w:tc>
          <w:tcPr>
            <w:tcW w:w="1559" w:type="dxa"/>
          </w:tcPr>
          <w:p w:rsidR="0027537E" w:rsidRPr="001102CE" w:rsidRDefault="0027537E" w:rsidP="00AC4C1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</w:tcPr>
          <w:p w:rsidR="0027537E" w:rsidRPr="001102CE" w:rsidRDefault="0027537E" w:rsidP="00AC4C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27537E" w:rsidRPr="001102CE" w:rsidRDefault="0027537E" w:rsidP="00AC4C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27537E" w:rsidRPr="001102CE" w:rsidRDefault="0027537E" w:rsidP="00AC4C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537E" w:rsidRPr="001102CE" w:rsidTr="00E7438E">
        <w:trPr>
          <w:trHeight w:val="70"/>
        </w:trPr>
        <w:tc>
          <w:tcPr>
            <w:tcW w:w="878" w:type="dxa"/>
            <w:vMerge/>
          </w:tcPr>
          <w:p w:rsidR="0027537E" w:rsidRPr="001102CE" w:rsidRDefault="0027537E" w:rsidP="0027537E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vMerge/>
          </w:tcPr>
          <w:p w:rsidR="0027537E" w:rsidRPr="001102CE" w:rsidRDefault="0027537E" w:rsidP="00B62B3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537E" w:rsidRDefault="0027537E" w:rsidP="00AC4C18">
            <w:pPr>
              <w:widowContro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обеспеченность работников справочно-правовыми системами, программными продуктами от числа подлежащих обеспечению, %</w:t>
            </w:r>
          </w:p>
        </w:tc>
        <w:tc>
          <w:tcPr>
            <w:tcW w:w="1559" w:type="dxa"/>
          </w:tcPr>
          <w:p w:rsidR="0027537E" w:rsidRPr="001102CE" w:rsidRDefault="0027537E" w:rsidP="00AC4C1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</w:tcPr>
          <w:p w:rsidR="0027537E" w:rsidRPr="001102CE" w:rsidRDefault="0027537E" w:rsidP="00AC4C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27537E" w:rsidRPr="001102CE" w:rsidRDefault="0027537E" w:rsidP="00AC4C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27537E" w:rsidRPr="001102CE" w:rsidRDefault="0027537E" w:rsidP="00AC4C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CA7323" w:rsidRPr="001102CE" w:rsidRDefault="00CA7323" w:rsidP="00CA7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2F0" w:rsidRPr="001102CE" w:rsidRDefault="007C72F0">
      <w:pP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102C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br w:type="page"/>
      </w:r>
    </w:p>
    <w:p w:rsidR="007C72F0" w:rsidRPr="001102CE" w:rsidRDefault="007C72F0" w:rsidP="007C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lastRenderedPageBreak/>
        <w:t xml:space="preserve">Таблица 2 </w:t>
      </w:r>
      <w:r w:rsidRPr="001102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Ресурсное обеспечение муниципальной программы за счет всех источников финансирования</w:t>
      </w:r>
    </w:p>
    <w:p w:rsidR="007C72F0" w:rsidRPr="001102CE" w:rsidRDefault="002D3A46" w:rsidP="007C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</w:t>
      </w:r>
      <w:r w:rsidR="007C72F0" w:rsidRPr="001102C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Обеспечение градостроительной деятельности на территории Озерского городского округа Челябинской области</w:t>
      </w:r>
      <w:r w:rsidRPr="001102C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»</w:t>
      </w:r>
    </w:p>
    <w:p w:rsidR="007C72F0" w:rsidRPr="001102CE" w:rsidRDefault="007C72F0" w:rsidP="007C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155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362"/>
        <w:gridCol w:w="824"/>
        <w:gridCol w:w="1134"/>
        <w:gridCol w:w="743"/>
        <w:gridCol w:w="709"/>
        <w:gridCol w:w="674"/>
        <w:gridCol w:w="370"/>
        <w:gridCol w:w="611"/>
        <w:gridCol w:w="611"/>
        <w:gridCol w:w="532"/>
        <w:gridCol w:w="692"/>
        <w:gridCol w:w="612"/>
        <w:gridCol w:w="612"/>
        <w:gridCol w:w="612"/>
        <w:gridCol w:w="911"/>
        <w:gridCol w:w="674"/>
        <w:gridCol w:w="708"/>
        <w:gridCol w:w="709"/>
        <w:gridCol w:w="422"/>
        <w:gridCol w:w="812"/>
        <w:gridCol w:w="595"/>
      </w:tblGrid>
      <w:tr w:rsidR="007C72F0" w:rsidRPr="001102CE" w:rsidTr="00BD04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Ответствен-</w:t>
            </w:r>
            <w:proofErr w:type="spellStart"/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исполнитель, исполнители</w:t>
            </w:r>
          </w:p>
        </w:tc>
        <w:tc>
          <w:tcPr>
            <w:tcW w:w="12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и объем бюджетных ассигнований, тыс. рублей</w:t>
            </w:r>
          </w:p>
        </w:tc>
      </w:tr>
      <w:tr w:rsidR="007C72F0" w:rsidRPr="001102CE" w:rsidTr="00BD04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Общий объем финансирования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7C72F0" w:rsidRPr="001102CE" w:rsidTr="00673443">
        <w:trPr>
          <w:cantSplit/>
          <w:trHeight w:val="13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spacing w:before="100" w:after="10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spacing w:before="100" w:after="10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spacing w:before="100" w:after="10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spacing w:before="100" w:after="10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spacing w:before="100" w:after="10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</w:t>
            </w:r>
          </w:p>
        </w:tc>
      </w:tr>
      <w:tr w:rsidR="007C72F0" w:rsidRPr="001102CE" w:rsidTr="006734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CB485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CB485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Структурный элемент 1. «</w:t>
            </w:r>
            <w:r w:rsidR="00E7438E" w:rsidRPr="00E7438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Регулирование градостроительной деятельности на территории Озерского городского округа</w:t>
            </w:r>
            <w:r w:rsidRPr="001102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»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E7438E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  <w:r w:rsidR="00B00126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C72F0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E7438E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7C72F0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E7438E" w:rsidP="00B00126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7C72F0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E7438E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7C72F0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E7438E" w:rsidP="00B00126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  <w:r w:rsidR="007C72F0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E7438E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7C72F0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E7438E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7C72F0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E7438E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7C72F0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0" w:rsidRPr="001102CE" w:rsidRDefault="007C72F0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0126" w:rsidRPr="001102CE" w:rsidTr="006734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CB485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  <w:r w:rsidR="00CB4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Ведение дежурного (опорного) плана застройки и инженерной инфраструктуры населенных пунктов Озерского городского округа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126" w:rsidRPr="001102CE" w:rsidRDefault="00B00126" w:rsidP="00BD04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0126" w:rsidRPr="001102CE" w:rsidTr="006734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E7438E" w:rsidP="00CB485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Осуществление демонтажа рекламных и информацион</w:t>
            </w:r>
            <w:r w:rsidRPr="001102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lastRenderedPageBreak/>
              <w:t>ных конструкций на территории Озерского городского округа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0126" w:rsidRPr="001102CE" w:rsidTr="006734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CB485E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E7438E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Структурный элемент 2</w:t>
            </w:r>
            <w:r w:rsidR="00CB485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B00126" w:rsidRPr="001102CE" w:rsidRDefault="00B00126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«Осуществление текущей деятельности Управления архитектуры и градостроительства администрации Озерского городского округа»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126" w:rsidRPr="001102CE" w:rsidRDefault="00B00126" w:rsidP="00BD04AA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D04AA" w:rsidP="00BD04AA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 </w:t>
            </w:r>
            <w:r w:rsidR="00B00126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993,484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00126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16 796,328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00126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16 105,028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00126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16 092,128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48 993,484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16 796,328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16 105,028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16 092,128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0126" w:rsidRPr="001102CE" w:rsidTr="0067344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E7438E" w:rsidP="00E7438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B00126"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E7438E" w:rsidP="00B00126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E7438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Финансовое обеспечение текущей деятельности Управления архитектуры и градостроительства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48 993,484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16 796,328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16 105,028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16 092,128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48 993,484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16 796,328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16 105,028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16 092,128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0126" w:rsidRPr="001102CE" w:rsidTr="00BD04AA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D04A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ИТОГО, в </w:t>
            </w:r>
            <w:proofErr w:type="spellStart"/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т.ч</w:t>
            </w:r>
            <w:proofErr w:type="spellEnd"/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49 353,484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49 353,484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00126" w:rsidRPr="001102CE" w:rsidTr="00BD04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1-й год реализации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16 916,328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16 916,328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00126" w:rsidRPr="001102CE" w:rsidTr="00BD04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2-й год реализации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00126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16 225,028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16 225,028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00126" w:rsidRPr="001102CE" w:rsidTr="00BD04A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3-й год реализации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16 212,128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B62B34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16 212,128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26" w:rsidRPr="001102CE" w:rsidRDefault="00B00126" w:rsidP="007C72F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C72F0" w:rsidRPr="001102CE" w:rsidRDefault="007C72F0" w:rsidP="007C72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2F0" w:rsidRPr="001102CE" w:rsidRDefault="007C72F0" w:rsidP="007C72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323" w:rsidRPr="001102CE" w:rsidRDefault="00CA7323" w:rsidP="00CA7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A7323" w:rsidRPr="001102CE" w:rsidSect="0027537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A7323" w:rsidRPr="001102CE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 Содержание проблемы и обоснование необходимости</w:t>
      </w:r>
    </w:p>
    <w:p w:rsidR="00CA7323" w:rsidRPr="001102CE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решения программными методами</w:t>
      </w:r>
    </w:p>
    <w:p w:rsidR="00CA7323" w:rsidRPr="001102CE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«Обеспечение градостроительной деятельности на территории Озерского городского округа Челябинской области»  разработана в соответствии со Стратегией социально-экономического развития Озерского городского округа на период до 2035 года.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политика городского округа должна формироваться как политика пространственной организации обустройства территории с целью поддержания ее целостности, повышения эффективности использования                            ее территории, создания предпосылок ее устойчивого развития градостроительными средствами. 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градостроительные решения должны способствовать повышению эффективности использования территории, минимизации опасности возникновения чрезвычайных ситуаций, повышению качества жизни граждан и укреплению социально-экономической стабильности.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регулирование градостроительной деятельности практически неосуществимо без системы ее информационного обеспечения, позволяющей согласовывать градостроительные решения, принимаемые на различных уровнях. Естественно, практически неосуществимо без системы информационного обеспечения градостроительной деятельности и эффективное использование территорий.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                              и органам местного самоуправления вменяется ведение государственной информационной системы обеспечения градостроительной деятельности.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государственной информационной системы обеспечения градостроительной деятельности одной из первых задач является анализ существующего состояния дежурного плана. 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план населенного пункта - интерактивный картографический документ, отображающий результаты градостроительной и иной деятельности на территории муниципального образования, этапы капитального строительства и реконструкции объектов недвижимости, что позволяет обеспечить органы местного самоуправления объективной информационной основой при осуществлении ими руководящих функций.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задач, связанных с градостроительной                                                и землеустроительной деятельностью, разработкой документации                                   по планировке территории, принятия стратегических решений по развитию территории муниципального образования, необходима актуальная картографическая информация о территории Озерского городского округа.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дежурный план является самым современным инструментом получения такой информации и может постоянно дополняться актуальной информацией по уже существующим разделам или может быть дополнен новыми разделами.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населенных пунктах Озерского городского округа                           в связи с интенсивным строительством, реконструкцией и ремонтом объектов 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жилья и социальной инфраструктуры постоянно изменяется ситуация, необходимо систематическое обновление материалов информационной базы и ее мониторинг, оптимизация процессов использования информации и управления системой инженерной инфраструктуры в режиме реального времени.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планово-картографического материала в полном объеме и поддержанием государственной геодезической и сети сгущения Озерского городского округа, администрация округа в первую очередь, а также иные заинтересованные организации, учреждения, граждане и предприятия всех форм собственности, испытывают определенные затруднения при решении целого ряда вопросов и оформления различного рода документов.</w:t>
      </w:r>
    </w:p>
    <w:p w:rsidR="00CA7323" w:rsidRPr="001102CE" w:rsidRDefault="00CA7323" w:rsidP="00CA7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особую актуальность, данная проблема приобретает при планировании размещения и строительства жилья, объектов промышленности                                             и коммунального хозяйства. </w:t>
      </w:r>
    </w:p>
    <w:p w:rsidR="00CA7323" w:rsidRPr="001102CE" w:rsidRDefault="00CA7323" w:rsidP="00CA7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части 21 статьи 19 Федерального закона от 13.03.2006 № 38-ФЗ «О рекламе» (далее - Закон о рекламе) владелец рекламной конструкции обязан осуществить демонтаж рекламной конструкции в течение месяца со дня </w:t>
      </w:r>
      <w:proofErr w:type="gramStart"/>
      <w:r w:rsidRPr="00110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выдачи предписания органа местного самоуправления городского округа</w:t>
      </w:r>
      <w:proofErr w:type="gramEnd"/>
      <w:r w:rsidRPr="001102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демонтаже рекламной конструкции, установленной и (или) эксплуатируемой                                   без разрешения.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21.2 статьи 19 Закона о рекламе установлено,                                         что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части 21 статьи 19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части 21.1 статьи 19, ее демонтаж, хранение или в необходимых случаях уничтожение осуществляется за счет средств местного бюджета</w:t>
      </w:r>
      <w:r w:rsidR="00D90835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(ч. 21.3). 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архитектуры и градостроительства ежегодно проводятся проверки по выявлению случаев установки и эксплуатации рекламных конструкций без получения разрешения на их установку, предусмотренного законодательством. По результатам проверок в адрес собственников рекламных конструкций направляются предписания о демонтаже рекламных конструкций, установленных и (или) эксплуатируемых без разрешения. Однако, собственники рекламных конструкций свои обязанности по демонтажу рекламных конструкций не выполняют.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Озерского городского округа                                     от 08.09.2020 № 132 утверждены Правила размещения и содержания 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информационных конструкций на территории Озерского городского округа Челябинской области, утвержденных (далее </w:t>
      </w:r>
      <w:r w:rsidR="00D90835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D90835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40 Правил, если в установленный срок собственник информационной конструкции не выполнил обязанность по демонтажу либо собственник информационной конструкции неизвестен, демонтаж информационной конструкции, ее хранение или в необходимых случаях уничтожение осуществляется за счет средств местного бюджета.</w:t>
      </w:r>
    </w:p>
    <w:p w:rsidR="00CA7323" w:rsidRPr="001102CE" w:rsidRDefault="00CA7323" w:rsidP="00CA73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муниципальной программы</w:t>
      </w:r>
    </w:p>
    <w:p w:rsidR="00CA7323" w:rsidRPr="001102CE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картографическое отображение результатов градостроительной деятельности на территории Озерского городского округа, реализации Генерального плана Озерского городского округа; 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пресечение фактов установки рекламных конструкций без получения разрешения на террито</w:t>
      </w:r>
      <w:r w:rsidR="000711AE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Озерского городского округа;</w:t>
      </w:r>
    </w:p>
    <w:p w:rsidR="000711AE" w:rsidRPr="001102CE" w:rsidRDefault="000711AE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Управления архитектуры и градостроительства для качественного и эффективного управления градостроительной деятельностью на территории Озерского городского округа в рамках своих полномочий.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целей в рамках реализации муниципальной программы планируется решение следующих основных задач:</w:t>
      </w:r>
    </w:p>
    <w:p w:rsidR="00CA7323" w:rsidRPr="001102CE" w:rsidRDefault="00CA7323" w:rsidP="00CA7323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сведений дежурного (опорного) плана застройки                                  и инженерной инфраструктуры Озерского городского округа, необходимых для осуществления руководящих функций органами местного самоуправления;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демонтажа рекламных и информационных конструкций на террито</w:t>
      </w:r>
      <w:r w:rsidR="000711AE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Озерского городского округа;</w:t>
      </w:r>
    </w:p>
    <w:p w:rsidR="00E7438E" w:rsidRPr="00E7438E" w:rsidRDefault="00E7438E" w:rsidP="00E7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кадрового потенциала Управления архитектуры и градостроительства;</w:t>
      </w:r>
    </w:p>
    <w:p w:rsidR="00CA7323" w:rsidRDefault="00E7438E" w:rsidP="00E7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Управления архитектуры и градостроительства посредством поддержания служебных потребностей его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38E" w:rsidRPr="001102CE" w:rsidRDefault="00E7438E" w:rsidP="00E7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Сроки и этапы реализации муниципальной программы</w:t>
      </w:r>
    </w:p>
    <w:p w:rsidR="00CA7323" w:rsidRPr="001102CE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2024 год и на плановый период 2025 и 2026 годов, без выделения этапов реализации.</w:t>
      </w:r>
    </w:p>
    <w:p w:rsidR="00CA7323" w:rsidRPr="001102CE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Система мероприятий муниципальной программы</w:t>
      </w:r>
    </w:p>
    <w:p w:rsidR="00CA7323" w:rsidRPr="001102CE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33" w:rsidRPr="001102CE" w:rsidRDefault="00245933" w:rsidP="00245933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мероприятий, декомпозированных по направлениям и структурным элементам, которые предлагается реализовать для решения задач муниципальной программы, приведены в таблице 1 «Перечень мероприятий структурных элементов муниципальной программы…» и таблице 2 «Ресурсное обеспечение муниципальной программы …»</w:t>
      </w:r>
    </w:p>
    <w:p w:rsidR="00245933" w:rsidRPr="001102CE" w:rsidRDefault="00245933" w:rsidP="00245933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Ресурсное обеспечение муниципальной программы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2306"/>
        <w:gridCol w:w="1559"/>
        <w:gridCol w:w="1276"/>
        <w:gridCol w:w="1276"/>
        <w:gridCol w:w="1385"/>
      </w:tblGrid>
      <w:tr w:rsidR="000711AE" w:rsidRPr="001102CE" w:rsidTr="000711AE">
        <w:trPr>
          <w:trHeight w:val="274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Всего</w:t>
            </w:r>
          </w:p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2-й год реализации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3-й год реализации</w:t>
            </w:r>
          </w:p>
        </w:tc>
      </w:tr>
      <w:tr w:rsidR="000711AE" w:rsidRPr="001102CE" w:rsidTr="000711AE">
        <w:trPr>
          <w:trHeight w:val="39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AE" w:rsidRPr="001102CE" w:rsidRDefault="000711AE" w:rsidP="000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0711AE" w:rsidRPr="001102CE" w:rsidTr="000711AE">
        <w:trPr>
          <w:trHeight w:val="458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AE" w:rsidRPr="001102CE" w:rsidRDefault="000711AE" w:rsidP="000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0711AE" w:rsidRPr="001102CE" w:rsidTr="000711AE">
        <w:trPr>
          <w:trHeight w:val="394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AE" w:rsidRPr="001102CE" w:rsidRDefault="000711AE" w:rsidP="000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49 353,484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16 916,328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16 225,028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16 212,128</w:t>
            </w:r>
          </w:p>
        </w:tc>
      </w:tr>
      <w:tr w:rsidR="000711AE" w:rsidRPr="001102CE" w:rsidTr="000711AE">
        <w:trPr>
          <w:trHeight w:val="1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AE" w:rsidRPr="001102CE" w:rsidRDefault="000711AE" w:rsidP="000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0711AE" w:rsidRPr="001102CE" w:rsidTr="000711AE">
        <w:trPr>
          <w:trHeight w:val="432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AE" w:rsidRPr="001102CE" w:rsidRDefault="000711AE" w:rsidP="000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0711AE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1102CE">
              <w:rPr>
                <w:rFonts w:ascii="Times New Roman" w:eastAsia="Times New Roman" w:hAnsi="Times New Roman" w:cs="Times New Roman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B62B34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49 353,484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B62B34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16 916,328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B62B34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16 225,028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AE" w:rsidRPr="001102CE" w:rsidRDefault="000711AE" w:rsidP="00B62B34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2CE">
              <w:rPr>
                <w:rFonts w:ascii="Times New Roman" w:eastAsia="Calibri" w:hAnsi="Times New Roman" w:cs="Times New Roman"/>
              </w:rPr>
              <w:t>16 212,128</w:t>
            </w:r>
          </w:p>
        </w:tc>
      </w:tr>
    </w:tbl>
    <w:p w:rsidR="00CA7323" w:rsidRPr="001102CE" w:rsidRDefault="00CA7323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Организация управления и механизм реализации </w:t>
      </w:r>
    </w:p>
    <w:p w:rsidR="00CA7323" w:rsidRPr="001102CE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осуществляется ответственным исполните</w:t>
      </w:r>
      <w:r w:rsidR="002D3A4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– Управлением 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администрации Озерского городского округа, которое выполняет следующие функции: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 программы;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несет ответственность за качество реализации мероприятий Программы, обеспечивает эффективное использование средств, выделяемых на ее реализацию;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                                    на очередной финансовый год и на плановый период;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представляет запрашиваемые сведения о ходе реализации Программы;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оценку эффективности реализации мероприятий Программы;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в установленные сроки ведение отчетности                                                по реализации Программы.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представляет в Управление экономики администрации Озерского городского округа (далее </w:t>
      </w:r>
      <w:r w:rsidR="002D3A4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2D3A4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экономики) отчетность о реализации Программы: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квартала - в срок до 15 апреля отчетного года;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полугодия - в срок до 15 июля отчетного года;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- в срок до 15 октября отчетного года;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- в срок до </w:t>
      </w:r>
      <w:r w:rsidR="002D3A4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года, следующего за отчетным.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отчетность содержит: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отчет (за 1 квартал, 1 полугодие, 9 месяцев или годовой) о реализации Программы, согласованный с Управлением по финансам администрации Озерского городского округа;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подробную пояснительную записку, содержащую: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за 1 квартал, 1 полугодие, 9 месяцев: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Программы с указанием причин отклонений от плана и анализа факторов, повлиявших на ход реализации Программы;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за год: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результатах реализации Программы за отчетный период;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степени соответствия установленных и достигнутых целевых индикаторов и показателях Программы за отчетный год;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Программы с указанием причин отклонений от плана и анализа факторов, повлиявших на ход реализации Программы.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 может осуществляться                             в процессе проверок, проводимых контрольно-ревизионным отделом администрации округа.</w:t>
      </w:r>
    </w:p>
    <w:p w:rsidR="00CA7323" w:rsidRPr="001102CE" w:rsidRDefault="00CA7323" w:rsidP="00CA7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Ожидаемые результаты муниципальной программы</w:t>
      </w:r>
    </w:p>
    <w:p w:rsidR="00CA7323" w:rsidRPr="001102CE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411" w:rsidRPr="001102CE" w:rsidRDefault="00CA7323" w:rsidP="0000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позволит осуществить администрации Озерского городского округа полномочия в сфере градостроительной деятельности, предусмотренные Федеральным законом Российской Федерации от 06.10.2003 № 131-ФЗ «Об общих принципах организации местного самоуправления в Российской Федерации» и Градостроительным кодексом Российской Федерации</w:t>
      </w:r>
      <w:r w:rsidR="00000411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000411" w:rsidRPr="0000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результативность расходования бюджетных средств на реализацию полномочий Управления архитектуры и градостроительства в сфере градостроительства, рекламной деятельности, благоустройства, а также решение вопросов в области переустройства и перепланировки помещений в многоквартирных домах.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реализации муниципальной программы представлены в </w:t>
      </w:r>
      <w:r w:rsidR="002D3A4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 «Перечень мероприятий структурных элементов муниципальной программы».</w:t>
      </w:r>
    </w:p>
    <w:p w:rsidR="002D3A46" w:rsidRPr="001102CE" w:rsidRDefault="002D3A46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Методика оценки эффективности муниципальной программы</w:t>
      </w:r>
    </w:p>
    <w:p w:rsidR="00CA7323" w:rsidRPr="001102CE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округа.</w:t>
      </w: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1102CE" w:rsidRDefault="00184A60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CA7323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7323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</w:t>
      </w:r>
    </w:p>
    <w:p w:rsidR="00CA7323" w:rsidRPr="001102CE" w:rsidRDefault="00CA7323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DE4050" w:rsidRDefault="00CA7323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18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A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Березина</w:t>
      </w:r>
    </w:p>
    <w:p w:rsidR="00184A60" w:rsidRDefault="00184A60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60" w:rsidRDefault="00184A60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60" w:rsidRDefault="00184A60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184A60" w:rsidSect="003D70C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E1F"/>
    <w:multiLevelType w:val="hybridMultilevel"/>
    <w:tmpl w:val="9CCCB28A"/>
    <w:lvl w:ilvl="0" w:tplc="4D8690AC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72"/>
    <w:rsid w:val="00000411"/>
    <w:rsid w:val="000711AE"/>
    <w:rsid w:val="001102CE"/>
    <w:rsid w:val="00135357"/>
    <w:rsid w:val="00184A60"/>
    <w:rsid w:val="00245933"/>
    <w:rsid w:val="00255D72"/>
    <w:rsid w:val="0027537E"/>
    <w:rsid w:val="002D3A46"/>
    <w:rsid w:val="003D70C6"/>
    <w:rsid w:val="0046498E"/>
    <w:rsid w:val="004D6FB3"/>
    <w:rsid w:val="0052357D"/>
    <w:rsid w:val="005A2D08"/>
    <w:rsid w:val="00673443"/>
    <w:rsid w:val="007C1A90"/>
    <w:rsid w:val="007C72F0"/>
    <w:rsid w:val="007E6716"/>
    <w:rsid w:val="008F0C51"/>
    <w:rsid w:val="00A5145A"/>
    <w:rsid w:val="00B00126"/>
    <w:rsid w:val="00B57B11"/>
    <w:rsid w:val="00B62B34"/>
    <w:rsid w:val="00BD04AA"/>
    <w:rsid w:val="00CA7323"/>
    <w:rsid w:val="00CB485E"/>
    <w:rsid w:val="00D90835"/>
    <w:rsid w:val="00DE4050"/>
    <w:rsid w:val="00E12EC8"/>
    <w:rsid w:val="00E7438E"/>
    <w:rsid w:val="00EA41D1"/>
    <w:rsid w:val="00F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323"/>
    <w:pPr>
      <w:ind w:left="720"/>
      <w:contextualSpacing/>
    </w:pPr>
  </w:style>
  <w:style w:type="table" w:styleId="a6">
    <w:name w:val="Table Grid"/>
    <w:basedOn w:val="a1"/>
    <w:uiPriority w:val="39"/>
    <w:rsid w:val="00CA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DE40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323"/>
    <w:pPr>
      <w:ind w:left="720"/>
      <w:contextualSpacing/>
    </w:pPr>
  </w:style>
  <w:style w:type="table" w:styleId="a6">
    <w:name w:val="Table Grid"/>
    <w:basedOn w:val="a1"/>
    <w:uiPriority w:val="39"/>
    <w:rsid w:val="00CA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DE40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Березина</dc:creator>
  <cp:lastModifiedBy>Наталия Березина</cp:lastModifiedBy>
  <cp:revision>9</cp:revision>
  <cp:lastPrinted>2023-11-24T11:09:00Z</cp:lastPrinted>
  <dcterms:created xsi:type="dcterms:W3CDTF">2023-11-14T10:27:00Z</dcterms:created>
  <dcterms:modified xsi:type="dcterms:W3CDTF">2023-11-28T09:32:00Z</dcterms:modified>
</cp:coreProperties>
</file>